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62A9D0CA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6E538A">
        <w:rPr>
          <w:rFonts w:ascii="Times New Roman" w:hAnsi="Times New Roman" w:cs="Times New Roman"/>
          <w:sz w:val="24"/>
          <w:szCs w:val="24"/>
        </w:rPr>
        <w:t>1 Правоприменительная деятельность в органах прокуратуры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14F59D12" w:rsidR="000649C7" w:rsidRPr="00A12886" w:rsidRDefault="00E14BF7" w:rsidP="005F20BD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01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1F3D19B0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2D0810">
              <w:rPr>
                <w:rFonts w:ascii="Times New Roman" w:hAnsi="Times New Roman" w:cs="Times New Roman"/>
                <w:color w:val="00B050"/>
              </w:rPr>
              <w:t>7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2D0810">
              <w:rPr>
                <w:rFonts w:ascii="Times New Roman" w:hAnsi="Times New Roman" w:cs="Times New Roman"/>
                <w:color w:val="00B050"/>
              </w:rPr>
              <w:t>10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4B748849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2D0810">
              <w:rPr>
                <w:rFonts w:ascii="Times New Roman" w:hAnsi="Times New Roman" w:cs="Times New Roman"/>
                <w:color w:val="00B050"/>
              </w:rPr>
              <w:t>7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2D0810">
              <w:rPr>
                <w:rFonts w:ascii="Times New Roman" w:hAnsi="Times New Roman" w:cs="Times New Roman"/>
                <w:color w:val="00B050"/>
              </w:rPr>
              <w:t>10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Pr="00A12886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092AA796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2D0810">
              <w:rPr>
                <w:rFonts w:ascii="Times New Roman" w:hAnsi="Times New Roman" w:cs="Times New Roman"/>
                <w:color w:val="00B050"/>
              </w:rPr>
              <w:t>11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0B31A36F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2D0810">
              <w:rPr>
                <w:rFonts w:ascii="Times New Roman" w:hAnsi="Times New Roman" w:cs="Times New Roman"/>
                <w:color w:val="00B050"/>
              </w:rPr>
              <w:t>11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.2024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69A2F99D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2D0810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 (      </w:t>
            </w:r>
            <w:r w:rsidR="002D081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) 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F8358D6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2D0810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 (      </w:t>
            </w:r>
            <w:r w:rsidR="002D0810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)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0612CEA8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8A13A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21FFD44A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7B0350">
              <w:rPr>
                <w:rFonts w:ascii="Times New Roman" w:eastAsia="Times New Roman" w:hAnsi="Times New Roman" w:cs="Times New Roman"/>
                <w:color w:val="FF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7B0350">
              <w:rPr>
                <w:rFonts w:ascii="Times New Roman" w:eastAsia="Times New Roman" w:hAnsi="Times New Roman" w:cs="Times New Roman"/>
                <w:color w:val="FF0000"/>
              </w:rPr>
              <w:t>10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78F04E1F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</w:t>
            </w:r>
            <w:r w:rsidR="007B0350">
              <w:rPr>
                <w:rFonts w:ascii="Times New Roman" w:eastAsia="Times New Roman" w:hAnsi="Times New Roman" w:cs="Times New Roman"/>
                <w:color w:val="FF0000"/>
              </w:rPr>
              <w:t>11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="00795EAC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="00795EAC">
              <w:rPr>
                <w:rFonts w:ascii="Times New Roman" w:eastAsia="Times New Roman" w:hAnsi="Times New Roman" w:cs="Times New Roman"/>
              </w:rPr>
              <w:t>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F107362" w14:textId="77777777" w:rsidR="00C718A8" w:rsidRDefault="00C718A8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2759BC" w14:textId="77777777" w:rsidR="00C718A8" w:rsidRDefault="00C718A8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1AA40B0" w14:textId="77777777" w:rsidR="00C718A8" w:rsidRDefault="00C718A8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06D0B" w14:textId="77777777" w:rsidR="00C718A8" w:rsidRDefault="00C718A8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8E3EEF4" w14:textId="77777777" w:rsidR="00C718A8" w:rsidRDefault="00C718A8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2C3B5" w14:textId="77777777" w:rsidR="00C718A8" w:rsidRDefault="00C718A8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77777777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727D6E0E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8A13A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72C63DBF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7B0350">
              <w:rPr>
                <w:rFonts w:ascii="Times New Roman" w:eastAsia="Times New Roman" w:hAnsi="Times New Roman" w:cs="Times New Roman"/>
                <w:color w:val="FF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7B0350">
              <w:rPr>
                <w:rFonts w:ascii="Times New Roman" w:eastAsia="Times New Roman" w:hAnsi="Times New Roman" w:cs="Times New Roman"/>
                <w:color w:val="FF0000"/>
              </w:rPr>
              <w:t>10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06399BA5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</w:t>
            </w:r>
            <w:r w:rsidR="007B0350">
              <w:rPr>
                <w:rFonts w:ascii="Times New Roman" w:eastAsia="Times New Roman" w:hAnsi="Times New Roman" w:cs="Times New Roman"/>
                <w:color w:val="FF0000"/>
              </w:rPr>
              <w:t>11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C8107DD" w:rsidR="008028DE" w:rsidRPr="003B5D09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Составить </w:t>
            </w:r>
            <w:r w:rsidRPr="00443672">
              <w:rPr>
                <w:sz w:val="24"/>
              </w:rPr>
              <w:t>структур</w:t>
            </w:r>
            <w:r>
              <w:rPr>
                <w:sz w:val="24"/>
              </w:rPr>
              <w:t>у</w:t>
            </w:r>
            <w:r w:rsidRPr="00443672">
              <w:rPr>
                <w:spacing w:val="-10"/>
                <w:sz w:val="24"/>
              </w:rPr>
              <w:t xml:space="preserve"> </w:t>
            </w:r>
            <w:r w:rsidRPr="00443672">
              <w:rPr>
                <w:sz w:val="24"/>
              </w:rPr>
              <w:t>прокуратуры</w:t>
            </w:r>
            <w:r w:rsidRPr="00443672">
              <w:rPr>
                <w:spacing w:val="-9"/>
                <w:sz w:val="24"/>
              </w:rPr>
              <w:t xml:space="preserve"> </w:t>
            </w:r>
            <w:r w:rsidRPr="00443672">
              <w:rPr>
                <w:sz w:val="24"/>
              </w:rPr>
              <w:t>и</w:t>
            </w:r>
            <w:r w:rsidRPr="00443672">
              <w:rPr>
                <w:spacing w:val="-10"/>
                <w:sz w:val="24"/>
              </w:rPr>
              <w:t xml:space="preserve"> </w:t>
            </w:r>
            <w:r w:rsidRPr="00443672">
              <w:rPr>
                <w:sz w:val="24"/>
              </w:rPr>
              <w:t>ее</w:t>
            </w:r>
            <w:r w:rsidRPr="00443672">
              <w:rPr>
                <w:spacing w:val="-11"/>
                <w:sz w:val="24"/>
              </w:rPr>
              <w:t xml:space="preserve"> </w:t>
            </w:r>
            <w:r w:rsidRPr="00443672">
              <w:rPr>
                <w:sz w:val="24"/>
              </w:rPr>
              <w:t>личн</w:t>
            </w:r>
            <w:r>
              <w:rPr>
                <w:sz w:val="24"/>
              </w:rPr>
              <w:t>ого</w:t>
            </w:r>
            <w:r w:rsidRPr="00443672">
              <w:rPr>
                <w:spacing w:val="-9"/>
                <w:sz w:val="24"/>
              </w:rPr>
              <w:t xml:space="preserve"> </w:t>
            </w:r>
            <w:r w:rsidRPr="00443672">
              <w:rPr>
                <w:spacing w:val="-2"/>
                <w:sz w:val="24"/>
              </w:rPr>
              <w:t>состав</w:t>
            </w:r>
            <w:r>
              <w:rPr>
                <w:spacing w:val="-2"/>
                <w:sz w:val="24"/>
              </w:rPr>
              <w:t>а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51FA6E02" w:rsidR="008028DE" w:rsidRPr="003B5D09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 xml:space="preserve">Ознакомится </w:t>
            </w:r>
            <w:r w:rsidRPr="00443672">
              <w:rPr>
                <w:sz w:val="24"/>
              </w:rPr>
              <w:t>с приказами, указаниями Генерального прокурора РФ, методическими рекомендациями Генеральной прокуратуры РФ и прокуратур субъектов РФ по проведению проверок и другим направлениями деятельности прокуратуры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6C3A768D" w:rsidR="008028DE" w:rsidRPr="003B5D09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</w:t>
            </w:r>
            <w:r w:rsidRPr="00443672">
              <w:t>ринима</w:t>
            </w:r>
            <w:r>
              <w:t>ть</w:t>
            </w:r>
            <w:r w:rsidRPr="00443672">
              <w:t xml:space="preserve"> участие в проведении</w:t>
            </w:r>
            <w:r w:rsidRPr="00443672">
              <w:rPr>
                <w:spacing w:val="-3"/>
              </w:rPr>
              <w:t xml:space="preserve"> </w:t>
            </w:r>
            <w:r w:rsidRPr="00443672">
              <w:t>прокурором</w:t>
            </w:r>
            <w:r w:rsidRPr="00443672">
              <w:rPr>
                <w:spacing w:val="-3"/>
              </w:rPr>
              <w:t xml:space="preserve"> </w:t>
            </w:r>
            <w:r w:rsidRPr="00443672">
              <w:t>проверок</w:t>
            </w:r>
            <w:r w:rsidRPr="00443672">
              <w:rPr>
                <w:spacing w:val="-6"/>
              </w:rPr>
              <w:t xml:space="preserve"> </w:t>
            </w:r>
            <w:r w:rsidRPr="00443672">
              <w:t>по исполнению законов,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54EAC6B2" w:rsidR="008028DE" w:rsidRPr="006E538A" w:rsidRDefault="006E538A" w:rsidP="006E538A">
            <w:pPr>
              <w:pStyle w:val="ac"/>
              <w:ind w:right="222"/>
              <w:jc w:val="both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443672">
              <w:rPr>
                <w:lang w:val="ru-RU"/>
              </w:rPr>
              <w:t>оставлят</w:t>
            </w:r>
            <w:r>
              <w:rPr>
                <w:lang w:val="ru-RU"/>
              </w:rPr>
              <w:t>ь</w:t>
            </w:r>
            <w:r w:rsidRPr="00443672">
              <w:rPr>
                <w:lang w:val="ru-RU"/>
              </w:rPr>
              <w:t xml:space="preserve"> справки и проекты актов прокурорского реагирования на нарушения законов: протесты; представления; постановления; предостережения; заявления в суд.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DCB3" w14:textId="7668AE6F" w:rsidR="006E538A" w:rsidRPr="00443672" w:rsidRDefault="006E538A" w:rsidP="006E538A">
            <w:pPr>
              <w:pStyle w:val="ac"/>
              <w:ind w:right="227"/>
              <w:jc w:val="both"/>
              <w:rPr>
                <w:lang w:val="ru-RU"/>
              </w:rPr>
            </w:pPr>
            <w:r w:rsidRPr="00443672">
              <w:rPr>
                <w:lang w:val="ru-RU"/>
              </w:rPr>
              <w:t>составлят</w:t>
            </w:r>
            <w:r w:rsidR="00F61EF9">
              <w:rPr>
                <w:lang w:val="ru-RU"/>
              </w:rPr>
              <w:t>ь</w:t>
            </w:r>
            <w:r w:rsidRPr="00443672">
              <w:rPr>
                <w:spacing w:val="-2"/>
                <w:lang w:val="ru-RU"/>
              </w:rPr>
              <w:t xml:space="preserve"> </w:t>
            </w:r>
            <w:r w:rsidRPr="00443672">
              <w:rPr>
                <w:lang w:val="ru-RU"/>
              </w:rPr>
              <w:t>запросы</w:t>
            </w:r>
            <w:r w:rsidRPr="00443672">
              <w:rPr>
                <w:spacing w:val="-2"/>
                <w:lang w:val="ru-RU"/>
              </w:rPr>
              <w:t xml:space="preserve"> </w:t>
            </w:r>
            <w:r w:rsidRPr="00443672">
              <w:rPr>
                <w:lang w:val="ru-RU"/>
              </w:rPr>
              <w:t xml:space="preserve">об истребовании документов, проекты ответов на </w:t>
            </w:r>
            <w:r w:rsidRPr="00443672">
              <w:rPr>
                <w:lang w:val="ru-RU"/>
              </w:rPr>
              <w:lastRenderedPageBreak/>
              <w:t>обращения и заключений по обращениям.</w:t>
            </w:r>
          </w:p>
          <w:p w14:paraId="501AC39D" w14:textId="359CC2FA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6EAA2F0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34C6" w14:textId="475BC5AC" w:rsidR="00F61EF9" w:rsidRPr="00443672" w:rsidRDefault="00F61EF9" w:rsidP="00F61EF9">
            <w:pPr>
              <w:pStyle w:val="ac"/>
              <w:spacing w:before="63"/>
              <w:ind w:right="229"/>
              <w:jc w:val="both"/>
              <w:rPr>
                <w:lang w:val="ru-RU"/>
              </w:rPr>
            </w:pPr>
            <w:r w:rsidRPr="00443672">
              <w:rPr>
                <w:lang w:val="ru-RU"/>
              </w:rPr>
              <w:t>Составлят</w:t>
            </w:r>
            <w:r>
              <w:rPr>
                <w:lang w:val="ru-RU"/>
              </w:rPr>
              <w:t>ь</w:t>
            </w:r>
            <w:r w:rsidRPr="00443672">
              <w:rPr>
                <w:lang w:val="ru-RU"/>
              </w:rPr>
              <w:t xml:space="preserve"> проекты речей в прениях сторон, заключений прокурора по гражданским делам, апелляционных, кассационных, частных представлений.</w:t>
            </w:r>
          </w:p>
          <w:p w14:paraId="171F909E" w14:textId="59F0C663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F338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28DE" w:rsidRPr="00C1483A" w14:paraId="123D3342" w14:textId="77777777" w:rsidTr="00716C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0243AFC5" w:rsidR="008028DE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72" w:lineRule="exact"/>
              <w:ind w:left="-76"/>
              <w:rPr>
                <w:sz w:val="24"/>
              </w:rPr>
            </w:pPr>
            <w:r w:rsidRPr="00F61EF9">
              <w:rPr>
                <w:sz w:val="24"/>
              </w:rPr>
              <w:t>Изучить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делопроизводство;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составить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список</w:t>
            </w:r>
            <w:r w:rsidRPr="00F61EF9">
              <w:rPr>
                <w:spacing w:val="-10"/>
                <w:sz w:val="24"/>
              </w:rPr>
              <w:t xml:space="preserve"> </w:t>
            </w:r>
            <w:r w:rsidRPr="00F61EF9">
              <w:rPr>
                <w:sz w:val="24"/>
              </w:rPr>
              <w:t>статистических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pacing w:val="-2"/>
                <w:sz w:val="24"/>
              </w:rPr>
              <w:t>отчетов.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13DC3757" w:rsidR="008028DE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2" w:after="0" w:line="240" w:lineRule="auto"/>
              <w:ind w:left="-76" w:right="368"/>
              <w:rPr>
                <w:sz w:val="24"/>
              </w:rPr>
            </w:pPr>
            <w:r w:rsidRPr="00F61EF9">
              <w:rPr>
                <w:sz w:val="24"/>
              </w:rPr>
              <w:t>Принять участие в проверке законности действий органов дознания и предварительного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следствия,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подготовить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проект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документа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по результатам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данной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проверки (постановление о возвращении материалов проверки на дополнительную проверку, о прекращении или приостановлении уголовного дела и др.).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79BABDA7" w:rsidR="008028DE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75" w:lineRule="exact"/>
              <w:ind w:left="-76"/>
              <w:rPr>
                <w:sz w:val="24"/>
              </w:rPr>
            </w:pPr>
            <w:r w:rsidRPr="00F61EF9">
              <w:rPr>
                <w:sz w:val="24"/>
              </w:rPr>
              <w:t>Принять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участие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в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судебных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заседаниях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при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рассмотрении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уголовных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pacing w:val="-4"/>
                <w:sz w:val="24"/>
              </w:rPr>
              <w:t>дел.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61422B2B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8C96" w14:textId="77777777" w:rsidR="00F61EF9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40" w:lineRule="auto"/>
              <w:ind w:left="-76" w:right="688"/>
              <w:rPr>
                <w:sz w:val="24"/>
              </w:rPr>
            </w:pPr>
            <w:r w:rsidRPr="00F61EF9">
              <w:rPr>
                <w:sz w:val="24"/>
              </w:rPr>
              <w:t>Ознакомиться с организацией работы по различным отраслям прокурорского надзора,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методами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выявления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нарушений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законности,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причин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и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условий,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способствующих этим нарушениям, актами прокурорского реагирования и особенностями их вынесения.</w:t>
            </w:r>
          </w:p>
          <w:p w14:paraId="15929FBD" w14:textId="1895F1AA" w:rsidR="008028DE" w:rsidRPr="006500E2" w:rsidRDefault="008028DE" w:rsidP="006500E2"/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C1483A" w14:paraId="2FDAB577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E577" w14:textId="77777777" w:rsidR="00F61EF9" w:rsidRPr="00F61EF9" w:rsidRDefault="00F61EF9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40" w:lineRule="auto"/>
              <w:ind w:left="-76"/>
              <w:rPr>
                <w:sz w:val="24"/>
              </w:rPr>
            </w:pPr>
            <w:r w:rsidRPr="00F61EF9">
              <w:rPr>
                <w:sz w:val="24"/>
              </w:rPr>
              <w:t>Ознакомиться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с</w:t>
            </w:r>
            <w:r w:rsidRPr="00F61EF9">
              <w:rPr>
                <w:spacing w:val="-9"/>
                <w:sz w:val="24"/>
              </w:rPr>
              <w:t xml:space="preserve"> </w:t>
            </w:r>
            <w:r w:rsidRPr="00F61EF9">
              <w:rPr>
                <w:sz w:val="24"/>
              </w:rPr>
              <w:t>актами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прокурорского</w:t>
            </w:r>
            <w:r w:rsidRPr="00F61EF9">
              <w:rPr>
                <w:spacing w:val="2"/>
                <w:sz w:val="24"/>
              </w:rPr>
              <w:t xml:space="preserve"> </w:t>
            </w:r>
            <w:r w:rsidRPr="00F61EF9">
              <w:rPr>
                <w:spacing w:val="-2"/>
                <w:sz w:val="24"/>
              </w:rPr>
              <w:t>реагирования</w:t>
            </w:r>
          </w:p>
          <w:p w14:paraId="3B7F68DE" w14:textId="4B64D2BC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E2" w:rsidRPr="00C1483A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C1483A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C1483A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3B5D09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3B5D09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12AD204" w14:textId="77777777" w:rsidR="00C718A8" w:rsidRDefault="00C718A8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3E2C395B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8A13A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5FD6AE8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7B0350">
              <w:rPr>
                <w:rFonts w:ascii="Times New Roman" w:eastAsia="Times New Roman" w:hAnsi="Times New Roman" w:cs="Times New Roman"/>
                <w:color w:val="FF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7B0350">
              <w:rPr>
                <w:rFonts w:ascii="Times New Roman" w:eastAsia="Times New Roman" w:hAnsi="Times New Roman" w:cs="Times New Roman"/>
                <w:color w:val="FF0000"/>
              </w:rPr>
              <w:t>10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7913585A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</w:t>
            </w:r>
            <w:r w:rsidR="007B0350">
              <w:rPr>
                <w:rFonts w:ascii="Times New Roman" w:eastAsia="Times New Roman" w:hAnsi="Times New Roman" w:cs="Times New Roman"/>
                <w:color w:val="FF0000"/>
              </w:rPr>
              <w:t>11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5146823" w14:textId="77777777" w:rsidR="00C718A8" w:rsidRDefault="00C718A8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AEC026C" w14:textId="77777777" w:rsidR="00C718A8" w:rsidRDefault="00C718A8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B25BECE" w14:textId="77777777" w:rsidR="00C718A8" w:rsidRDefault="00C718A8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77777777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p w14:paraId="35C2D948" w14:textId="77777777" w:rsidR="00686EFA" w:rsidRPr="00B07551" w:rsidRDefault="00686EFA" w:rsidP="00686EFA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686EFA" w:rsidRPr="00B07551" w14:paraId="16BC9F30" w14:textId="77777777" w:rsidTr="001159B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7088" w14:textId="77777777" w:rsidR="00686EFA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7CEEC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A1271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269AA" w14:textId="77777777" w:rsidR="00686EFA" w:rsidRPr="00B0755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686EFA" w:rsidRPr="00AE4998" w14:paraId="491E8F77" w14:textId="77777777" w:rsidTr="00C86467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3B4A6" w14:textId="0ECBAADC" w:rsidR="00C718A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</w:t>
            </w:r>
            <w:r w:rsidR="007B0350">
              <w:rPr>
                <w:rFonts w:ascii="Calibri" w:eastAsia="Times New Roman" w:hAnsi="Calibri" w:cs="Times New Roman"/>
              </w:rPr>
              <w:t>7</w:t>
            </w:r>
            <w:r>
              <w:rPr>
                <w:rFonts w:ascii="Calibri" w:eastAsia="Times New Roman" w:hAnsi="Calibri" w:cs="Times New Roman"/>
              </w:rPr>
              <w:t>.</w:t>
            </w:r>
            <w:r w:rsidR="007B0350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  <w:p w14:paraId="3666817B" w14:textId="77777777" w:rsidR="00686EFA" w:rsidRPr="00C718A8" w:rsidRDefault="00686EFA" w:rsidP="00C718A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A637B2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37704" w14:textId="77777777" w:rsidR="00686EFA" w:rsidRPr="00D10B11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color w:val="4F81BD" w:themeColor="accent1"/>
              </w:rPr>
            </w:pPr>
            <w:r w:rsidRPr="00D10B11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D10B11">
              <w:rPr>
                <w:rFonts w:ascii="Times New Roman" w:eastAsia="Times New Roman" w:hAnsi="Times New Roman" w:cs="Times New Roman"/>
                <w:color w:val="4F81BD" w:themeColor="accent1"/>
              </w:rPr>
              <w:t xml:space="preserve"> инструктаж </w:t>
            </w:r>
            <w:r w:rsidRPr="00D10B11">
              <w:rPr>
                <w:rFonts w:ascii="Times New Roman" w:hAnsi="Times New Roman" w:cs="Times New Roman"/>
                <w:color w:val="4F81BD" w:themeColor="accent1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E995A5" w14:textId="77777777" w:rsidR="00686EFA" w:rsidRPr="00AE4998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C86467" w:rsidRPr="00AE4998" w14:paraId="6C8E0AC0" w14:textId="77777777" w:rsidTr="00073E75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2AEBC" w14:textId="3AF3153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</w:t>
            </w:r>
            <w:r w:rsidR="007B0350">
              <w:rPr>
                <w:rFonts w:ascii="Calibri" w:eastAsia="Times New Roman" w:hAnsi="Calibri" w:cs="Times New Roman"/>
              </w:rPr>
              <w:t>8</w:t>
            </w:r>
            <w:r>
              <w:rPr>
                <w:rFonts w:ascii="Calibri" w:eastAsia="Times New Roman" w:hAnsi="Calibri" w:cs="Times New Roman"/>
              </w:rPr>
              <w:t>.</w:t>
            </w:r>
            <w:r w:rsidR="007B0350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6285B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6FE88" w14:textId="171D6281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sz w:val="24"/>
              </w:rPr>
              <w:t xml:space="preserve">Составить </w:t>
            </w:r>
            <w:r w:rsidRPr="00443672">
              <w:rPr>
                <w:sz w:val="24"/>
              </w:rPr>
              <w:t>структур</w:t>
            </w:r>
            <w:r>
              <w:rPr>
                <w:sz w:val="24"/>
              </w:rPr>
              <w:t>у</w:t>
            </w:r>
            <w:r w:rsidRPr="00443672">
              <w:rPr>
                <w:spacing w:val="-10"/>
                <w:sz w:val="24"/>
              </w:rPr>
              <w:t xml:space="preserve"> </w:t>
            </w:r>
            <w:r w:rsidRPr="00443672">
              <w:rPr>
                <w:sz w:val="24"/>
              </w:rPr>
              <w:t>прокуратуры</w:t>
            </w:r>
            <w:r w:rsidRPr="00443672">
              <w:rPr>
                <w:spacing w:val="-9"/>
                <w:sz w:val="24"/>
              </w:rPr>
              <w:t xml:space="preserve"> </w:t>
            </w:r>
            <w:r w:rsidRPr="00443672">
              <w:rPr>
                <w:sz w:val="24"/>
              </w:rPr>
              <w:t>и</w:t>
            </w:r>
            <w:r w:rsidRPr="00443672">
              <w:rPr>
                <w:spacing w:val="-10"/>
                <w:sz w:val="24"/>
              </w:rPr>
              <w:t xml:space="preserve"> </w:t>
            </w:r>
            <w:r w:rsidRPr="00443672">
              <w:rPr>
                <w:sz w:val="24"/>
              </w:rPr>
              <w:t>ее</w:t>
            </w:r>
            <w:r w:rsidRPr="00443672">
              <w:rPr>
                <w:spacing w:val="-11"/>
                <w:sz w:val="24"/>
              </w:rPr>
              <w:t xml:space="preserve"> </w:t>
            </w:r>
            <w:r w:rsidRPr="00443672">
              <w:rPr>
                <w:sz w:val="24"/>
              </w:rPr>
              <w:t>личн</w:t>
            </w:r>
            <w:r>
              <w:rPr>
                <w:sz w:val="24"/>
              </w:rPr>
              <w:t>ого</w:t>
            </w:r>
            <w:r w:rsidRPr="00443672">
              <w:rPr>
                <w:spacing w:val="-9"/>
                <w:sz w:val="24"/>
              </w:rPr>
              <w:t xml:space="preserve"> </w:t>
            </w:r>
            <w:r w:rsidRPr="00443672">
              <w:rPr>
                <w:spacing w:val="-2"/>
                <w:sz w:val="24"/>
              </w:rPr>
              <w:t>состав</w:t>
            </w:r>
            <w:r>
              <w:rPr>
                <w:spacing w:val="-2"/>
                <w:sz w:val="24"/>
              </w:rPr>
              <w:t>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AA707" w14:textId="7481C060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  <w:p w14:paraId="053F6839" w14:textId="7499B110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0FFE7417" w14:textId="77777777" w:rsidTr="00073E75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62DC" w14:textId="5BCF48AD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</w:t>
            </w:r>
            <w:r w:rsidR="007B0350">
              <w:rPr>
                <w:rFonts w:ascii="Calibri" w:eastAsia="Times New Roman" w:hAnsi="Calibri" w:cs="Times New Roman"/>
              </w:rPr>
              <w:t>9</w:t>
            </w:r>
            <w:r>
              <w:rPr>
                <w:rFonts w:ascii="Calibri" w:eastAsia="Times New Roman" w:hAnsi="Calibri" w:cs="Times New Roman"/>
              </w:rPr>
              <w:t>.</w:t>
            </w:r>
            <w:r w:rsidR="007B0350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0562F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0EC1" w14:textId="5D58A363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sz w:val="24"/>
              </w:rPr>
              <w:t xml:space="preserve">Ознакомится </w:t>
            </w:r>
            <w:r w:rsidRPr="00443672">
              <w:rPr>
                <w:sz w:val="24"/>
              </w:rPr>
              <w:t>с приказами, указаниями Генерального прокурора РФ, методическими рекомендациями Генеральной прокуратуры РФ и прокуратур субъектов РФ по проведению проверок и другим направлениями деятельности прокуратуры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BDFF78" w14:textId="290044FF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2FA9CF32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380" w14:textId="2032BF33" w:rsidR="00C86467" w:rsidRPr="00AE4998" w:rsidRDefault="007B035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</w:t>
            </w:r>
            <w:r w:rsidR="00C86467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10</w:t>
            </w:r>
            <w:r w:rsidR="00C86467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8115E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F2202" w14:textId="2C80F378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П</w:t>
            </w:r>
            <w:r w:rsidRPr="00443672">
              <w:t>ринима</w:t>
            </w:r>
            <w:r>
              <w:t>ть</w:t>
            </w:r>
            <w:r w:rsidRPr="00443672">
              <w:t xml:space="preserve"> участие в проведении</w:t>
            </w:r>
            <w:r w:rsidRPr="00443672">
              <w:rPr>
                <w:spacing w:val="-3"/>
              </w:rPr>
              <w:t xml:space="preserve"> </w:t>
            </w:r>
            <w:r w:rsidRPr="00443672">
              <w:t>прокурором</w:t>
            </w:r>
            <w:r w:rsidRPr="00443672">
              <w:rPr>
                <w:spacing w:val="-3"/>
              </w:rPr>
              <w:t xml:space="preserve"> </w:t>
            </w:r>
            <w:r w:rsidRPr="00443672">
              <w:t>проверок</w:t>
            </w:r>
            <w:r w:rsidRPr="00443672">
              <w:rPr>
                <w:spacing w:val="-6"/>
              </w:rPr>
              <w:t xml:space="preserve"> </w:t>
            </w:r>
            <w:r w:rsidRPr="00443672">
              <w:t>по исполнению законов,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87EEB" w14:textId="026B5B78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7199E301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E7221" w14:textId="3F6F3DDF" w:rsidR="00C86467" w:rsidRPr="00AE4998" w:rsidRDefault="007B035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</w:t>
            </w:r>
            <w:r w:rsidR="00C86467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10</w:t>
            </w:r>
            <w:r w:rsidR="00C86467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D21F9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D3D19F5" w14:textId="6A0908A6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>С</w:t>
            </w:r>
            <w:r w:rsidRPr="00443672">
              <w:t>оставлят</w:t>
            </w:r>
            <w:r>
              <w:t>ь</w:t>
            </w:r>
            <w:r w:rsidRPr="00443672">
              <w:t xml:space="preserve"> справки и проекты актов прокурорского реагирования на нарушения законов: протесты; представления; постановления; предостережения; заявления в суд.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9B74E" w14:textId="40B4E858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26C73EBC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BFE" w14:textId="50DE208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7B0350">
              <w:rPr>
                <w:rFonts w:ascii="Calibri" w:eastAsia="Times New Roman" w:hAnsi="Calibri" w:cs="Times New Roman"/>
              </w:rPr>
              <w:t>2</w:t>
            </w:r>
            <w:r>
              <w:rPr>
                <w:rFonts w:ascii="Calibri" w:eastAsia="Times New Roman" w:hAnsi="Calibri" w:cs="Times New Roman"/>
              </w:rPr>
              <w:t>.</w:t>
            </w:r>
            <w:r w:rsidR="007B0350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B3837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860C2" w14:textId="7FE69835" w:rsidR="00C86467" w:rsidRPr="00316A9F" w:rsidRDefault="00C86467" w:rsidP="00C86467">
            <w:pPr>
              <w:pStyle w:val="ac"/>
              <w:ind w:right="227"/>
              <w:jc w:val="both"/>
              <w:rPr>
                <w:lang w:val="ru-RU"/>
              </w:rPr>
            </w:pPr>
            <w:r w:rsidRPr="00443672">
              <w:rPr>
                <w:lang w:val="ru-RU"/>
              </w:rPr>
              <w:t>составлят</w:t>
            </w:r>
            <w:r>
              <w:rPr>
                <w:lang w:val="ru-RU"/>
              </w:rPr>
              <w:t>ь</w:t>
            </w:r>
            <w:r w:rsidRPr="00443672">
              <w:rPr>
                <w:spacing w:val="-2"/>
                <w:lang w:val="ru-RU"/>
              </w:rPr>
              <w:t xml:space="preserve"> </w:t>
            </w:r>
            <w:r w:rsidRPr="00443672">
              <w:rPr>
                <w:lang w:val="ru-RU"/>
              </w:rPr>
              <w:t>запросы</w:t>
            </w:r>
            <w:r w:rsidRPr="00443672">
              <w:rPr>
                <w:spacing w:val="-2"/>
                <w:lang w:val="ru-RU"/>
              </w:rPr>
              <w:t xml:space="preserve"> </w:t>
            </w:r>
            <w:r w:rsidRPr="00443672">
              <w:rPr>
                <w:lang w:val="ru-RU"/>
              </w:rPr>
              <w:t xml:space="preserve">об истребовании документов,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4D6F4" w14:textId="0814C213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42B46217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81F2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BFDF9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9B2A3A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FB4B4" w14:textId="12B5FBCD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46FAC07B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3DA35" w14:textId="5AD36F0F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7B0350">
              <w:rPr>
                <w:rFonts w:ascii="Calibri" w:eastAsia="Times New Roman" w:hAnsi="Calibri" w:cs="Times New Roman"/>
              </w:rPr>
              <w:t>4</w:t>
            </w:r>
            <w:r>
              <w:rPr>
                <w:rFonts w:ascii="Calibri" w:eastAsia="Times New Roman" w:hAnsi="Calibri" w:cs="Times New Roman"/>
              </w:rPr>
              <w:t>.</w:t>
            </w:r>
            <w:r w:rsidR="007B0350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F288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305A1" w14:textId="17D17A45" w:rsidR="00C86467" w:rsidRP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</w:pPr>
            <w:r w:rsidRPr="00443672">
              <w:t>составлят</w:t>
            </w:r>
            <w:r>
              <w:t>ь</w:t>
            </w:r>
            <w:r w:rsidRPr="00443672">
              <w:t xml:space="preserve"> проекты ответов на обращения и заключений по обращениям.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AA22" w14:textId="202938F2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AF31F8" w:rsidRPr="00AE4998" w14:paraId="023A7666" w14:textId="77777777" w:rsidTr="00EF3095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6F857" w14:textId="31F98DF0" w:rsidR="00AF31F8" w:rsidRPr="00AE4998" w:rsidRDefault="00AF31F8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DC7F44">
              <w:rPr>
                <w:rFonts w:ascii="Calibri" w:eastAsia="Times New Roman" w:hAnsi="Calibri" w:cs="Times New Roman"/>
              </w:rPr>
              <w:t>5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61EA49" w14:textId="77777777" w:rsidR="00AF31F8" w:rsidRPr="00AE4998" w:rsidRDefault="00AF31F8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5D3B3" w14:textId="13C08609" w:rsidR="00AF31F8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443672">
              <w:t>Составлят</w:t>
            </w:r>
            <w:r>
              <w:t>ь</w:t>
            </w:r>
            <w:r w:rsidRPr="00443672">
              <w:t xml:space="preserve"> проекты речей в прениях сторон, заключений прокурора по гражданским делам, апелляционных, кассационных, частных представлений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76A6B" w14:textId="16C1010F" w:rsidR="00AF31F8" w:rsidRPr="00AE4998" w:rsidRDefault="00AF31F8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</w:t>
            </w:r>
          </w:p>
        </w:tc>
      </w:tr>
      <w:tr w:rsidR="002605AF" w:rsidRPr="00AE4998" w14:paraId="75CB83D9" w14:textId="77777777" w:rsidTr="00A76246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CD45" w14:textId="3BC43BC3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DC7F44">
              <w:rPr>
                <w:rFonts w:ascii="Calibri" w:eastAsia="Times New Roman" w:hAnsi="Calibri" w:cs="Times New Roman"/>
              </w:rPr>
              <w:t>6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BB9BF9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B6A04" w14:textId="6D05A1A4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F61EF9">
              <w:rPr>
                <w:sz w:val="24"/>
              </w:rPr>
              <w:t>Изучить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делопроизводство;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составить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список</w:t>
            </w:r>
            <w:r w:rsidRPr="00F61EF9">
              <w:rPr>
                <w:spacing w:val="-10"/>
                <w:sz w:val="24"/>
              </w:rPr>
              <w:t xml:space="preserve"> </w:t>
            </w:r>
            <w:r w:rsidRPr="00F61EF9">
              <w:rPr>
                <w:sz w:val="24"/>
              </w:rPr>
              <w:t>статистических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pacing w:val="-2"/>
                <w:sz w:val="24"/>
              </w:rPr>
              <w:t>отчетов.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C4AB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4161C867" w14:textId="77777777" w:rsidTr="002605AF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10B9" w14:textId="263CCD8A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DC7F44">
              <w:rPr>
                <w:rFonts w:ascii="Calibri" w:eastAsia="Times New Roman" w:hAnsi="Calibri" w:cs="Times New Roman"/>
              </w:rPr>
              <w:t>7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4A78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9BF73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28128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67ABDB8F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EE68" w14:textId="2AD955BB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DC7F44">
              <w:rPr>
                <w:rFonts w:ascii="Calibri" w:eastAsia="Times New Roman" w:hAnsi="Calibri" w:cs="Times New Roman"/>
              </w:rPr>
              <w:t>8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40790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2FBDA" w14:textId="77CC0FC5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F61EF9">
              <w:rPr>
                <w:sz w:val="24"/>
              </w:rPr>
              <w:t>Принять участие в проверке законности действий органов дознания и предварительного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следствия,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подготовить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проект</w:t>
            </w:r>
            <w:r w:rsidRPr="00F61EF9">
              <w:rPr>
                <w:spacing w:val="-5"/>
                <w:sz w:val="24"/>
              </w:rPr>
              <w:t xml:space="preserve"> </w:t>
            </w:r>
            <w:r w:rsidRPr="00F61EF9">
              <w:rPr>
                <w:sz w:val="24"/>
              </w:rPr>
              <w:t>документа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по результатам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данной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lastRenderedPageBreak/>
              <w:t>проверки (постановление о возвращении материалов проверки на дополнительную проверку, о прекращении или приостановлении уголовного дела и др.).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49A30" w14:textId="1E6DE0DA" w:rsidR="002605AF" w:rsidRPr="00AE4998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36</w:t>
            </w:r>
          </w:p>
        </w:tc>
      </w:tr>
      <w:tr w:rsidR="002605AF" w:rsidRPr="00AE4998" w14:paraId="0F15F7D7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D8A9" w14:textId="755F4AB3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DC7F44">
              <w:rPr>
                <w:rFonts w:ascii="Calibri" w:eastAsia="Times New Roman" w:hAnsi="Calibri" w:cs="Times New Roman"/>
              </w:rPr>
              <w:t>9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EB1D2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8AABF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B129D" w14:textId="0F612FA7" w:rsidR="002605AF" w:rsidRPr="00AE4998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5E80FD10" w14:textId="77777777" w:rsidTr="00DF60D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1AEA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E5D4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C050F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6ABA7D" w14:textId="4B5FD88E" w:rsidR="002605AF" w:rsidRPr="00AE4998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685B26ED" w14:textId="77777777" w:rsidTr="00F7076B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3CBC" w14:textId="05F2F419" w:rsidR="002605AF" w:rsidRPr="00AE4998" w:rsidRDefault="00DC7F44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</w:t>
            </w:r>
            <w:r w:rsidR="002605AF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10</w:t>
            </w:r>
            <w:r w:rsidR="002605AF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BBDAE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9DB2" w14:textId="0E05EABC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t xml:space="preserve"> </w:t>
            </w:r>
            <w:r w:rsidRPr="00F61EF9">
              <w:rPr>
                <w:sz w:val="24"/>
              </w:rPr>
              <w:t xml:space="preserve"> Принять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участие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в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судебных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заседаниях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при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рассмотрении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уголовных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pacing w:val="-4"/>
                <w:sz w:val="24"/>
              </w:rPr>
              <w:t>дел.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67534" w14:textId="768E800C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0FF165A2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1468A" w14:textId="1FBA375F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DC7F44">
              <w:rPr>
                <w:rFonts w:ascii="Calibri" w:eastAsia="Times New Roman" w:hAnsi="Calibri" w:cs="Times New Roman"/>
              </w:rPr>
              <w:t>2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BD9F3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51380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9CF46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3613D5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A9FB" w14:textId="1CF7A763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DC7F44">
              <w:rPr>
                <w:rFonts w:ascii="Calibri" w:eastAsia="Times New Roman" w:hAnsi="Calibri" w:cs="Times New Roman"/>
              </w:rPr>
              <w:t>3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89C985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4A3C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C9098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37D787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8D75" w14:textId="50E3DCC6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DC7F44">
              <w:rPr>
                <w:rFonts w:ascii="Calibri" w:eastAsia="Times New Roman" w:hAnsi="Calibri" w:cs="Times New Roman"/>
              </w:rPr>
              <w:t>4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A80A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6FEAF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BE4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2D21D932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B464A" w14:textId="3ABACEE4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DC7F44">
              <w:rPr>
                <w:rFonts w:ascii="Calibri" w:eastAsia="Times New Roman" w:hAnsi="Calibri" w:cs="Times New Roman"/>
              </w:rPr>
              <w:t>5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46910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F5F09" w14:textId="22A77701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F61EF9">
              <w:rPr>
                <w:sz w:val="24"/>
              </w:rPr>
              <w:t>Ознакомиться с организацией работы по различным отраслям прокурорского надзора,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методами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выявления</w:t>
            </w:r>
            <w:r w:rsidRPr="00F61EF9">
              <w:rPr>
                <w:spacing w:val="-8"/>
                <w:sz w:val="24"/>
              </w:rPr>
              <w:t xml:space="preserve"> </w:t>
            </w:r>
            <w:r w:rsidRPr="00F61EF9">
              <w:rPr>
                <w:sz w:val="24"/>
              </w:rPr>
              <w:t>нарушений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законности,</w:t>
            </w:r>
            <w:r w:rsidRPr="00F61EF9">
              <w:rPr>
                <w:spacing w:val="-6"/>
                <w:sz w:val="24"/>
              </w:rPr>
              <w:t xml:space="preserve"> </w:t>
            </w:r>
            <w:r w:rsidRPr="00F61EF9">
              <w:rPr>
                <w:sz w:val="24"/>
              </w:rPr>
              <w:t>причин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и</w:t>
            </w:r>
            <w:r w:rsidRPr="00F61EF9">
              <w:rPr>
                <w:spacing w:val="-7"/>
                <w:sz w:val="24"/>
              </w:rPr>
              <w:t xml:space="preserve"> </w:t>
            </w:r>
            <w:r w:rsidRPr="00F61EF9">
              <w:rPr>
                <w:sz w:val="24"/>
              </w:rPr>
              <w:t>условий,</w:t>
            </w:r>
            <w:r w:rsidRPr="00F61EF9">
              <w:rPr>
                <w:spacing w:val="-2"/>
                <w:sz w:val="24"/>
              </w:rPr>
              <w:t xml:space="preserve"> </w:t>
            </w:r>
            <w:r w:rsidRPr="00F61EF9">
              <w:rPr>
                <w:sz w:val="24"/>
              </w:rPr>
              <w:t>способствующих этим нарушениям, актами прокурорского реагирования и особенностями их вынесения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6D960A" w14:textId="01C38F63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2605AF" w:rsidRPr="00AE4998" w14:paraId="2E5B4EE0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62BA9" w14:textId="6C82C1F2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DC7F44">
              <w:rPr>
                <w:rFonts w:ascii="Calibri" w:eastAsia="Times New Roman" w:hAnsi="Calibri" w:cs="Times New Roman"/>
              </w:rPr>
              <w:t>6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935D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32DA1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A40F9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61C7EF7F" w14:textId="77777777" w:rsidTr="009575FB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A69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BA90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04F3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9A190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56CE74AF" w14:textId="77777777" w:rsidTr="003E5AC2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C157" w14:textId="6385962F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DC7F44">
              <w:rPr>
                <w:rFonts w:ascii="Calibri" w:eastAsia="Times New Roman" w:hAnsi="Calibri" w:cs="Times New Roman"/>
              </w:rPr>
              <w:t>8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F727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B3A79" w14:textId="77777777" w:rsidR="002605AF" w:rsidRPr="00F61EF9" w:rsidRDefault="002605AF" w:rsidP="002605AF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40" w:lineRule="auto"/>
              <w:ind w:left="-76"/>
              <w:rPr>
                <w:sz w:val="24"/>
              </w:rPr>
            </w:pPr>
            <w:r w:rsidRPr="00F61EF9">
              <w:rPr>
                <w:sz w:val="24"/>
              </w:rPr>
              <w:t>Ознакомиться</w:t>
            </w:r>
            <w:r w:rsidRPr="00F61EF9">
              <w:rPr>
                <w:spacing w:val="-4"/>
                <w:sz w:val="24"/>
              </w:rPr>
              <w:t xml:space="preserve"> </w:t>
            </w:r>
            <w:r w:rsidRPr="00F61EF9">
              <w:rPr>
                <w:sz w:val="24"/>
              </w:rPr>
              <w:t>с</w:t>
            </w:r>
            <w:r w:rsidRPr="00F61EF9">
              <w:rPr>
                <w:spacing w:val="-9"/>
                <w:sz w:val="24"/>
              </w:rPr>
              <w:t xml:space="preserve"> </w:t>
            </w:r>
            <w:r w:rsidRPr="00F61EF9">
              <w:rPr>
                <w:sz w:val="24"/>
              </w:rPr>
              <w:t>актами</w:t>
            </w:r>
            <w:r w:rsidRPr="00F61EF9">
              <w:rPr>
                <w:spacing w:val="-3"/>
                <w:sz w:val="24"/>
              </w:rPr>
              <w:t xml:space="preserve"> </w:t>
            </w:r>
            <w:r w:rsidRPr="00F61EF9">
              <w:rPr>
                <w:sz w:val="24"/>
              </w:rPr>
              <w:t>прокурорского</w:t>
            </w:r>
            <w:r w:rsidRPr="00F61EF9">
              <w:rPr>
                <w:spacing w:val="2"/>
                <w:sz w:val="24"/>
              </w:rPr>
              <w:t xml:space="preserve"> </w:t>
            </w:r>
            <w:r w:rsidRPr="00F61EF9">
              <w:rPr>
                <w:spacing w:val="-2"/>
                <w:sz w:val="24"/>
              </w:rPr>
              <w:t>реагирования</w:t>
            </w:r>
          </w:p>
          <w:p w14:paraId="533A771F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F8C5F1" w14:textId="08430700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1DA2ED31" w14:textId="77777777" w:rsidTr="003E5AC2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F3803" w14:textId="3A09DE9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DC7F44">
              <w:rPr>
                <w:rFonts w:ascii="Calibri" w:eastAsia="Times New Roman" w:hAnsi="Calibri" w:cs="Times New Roman"/>
              </w:rPr>
              <w:t>9</w:t>
            </w:r>
            <w:r>
              <w:rPr>
                <w:rFonts w:ascii="Calibri" w:eastAsia="Times New Roman" w:hAnsi="Calibri" w:cs="Times New Roman"/>
              </w:rPr>
              <w:t>.</w:t>
            </w:r>
            <w:r w:rsidR="00DC7F44">
              <w:rPr>
                <w:rFonts w:ascii="Calibri" w:eastAsia="Times New Roman" w:hAnsi="Calibri" w:cs="Times New Roman"/>
              </w:rPr>
              <w:t>10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F4AE25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A03A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4A24A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346FB73D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23164" w14:textId="7CEDA635" w:rsidR="002605AF" w:rsidRPr="00AE4998" w:rsidRDefault="00DC7F44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  <w:r w:rsidR="002605AF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10</w:t>
            </w:r>
            <w:r w:rsidR="002605AF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D92D5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D67C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F3C79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605AF" w:rsidRPr="00AE4998" w14:paraId="17F1FA8B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6B5D" w14:textId="22F19215" w:rsidR="002605AF" w:rsidRPr="00AE4998" w:rsidRDefault="00DC7F44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31</w:t>
            </w:r>
            <w:r w:rsidR="002605AF">
              <w:rPr>
                <w:rFonts w:ascii="Calibri" w:eastAsia="Times New Roman" w:hAnsi="Calibri" w:cs="Times New Roman"/>
              </w:rPr>
              <w:t>.</w:t>
            </w:r>
            <w:r>
              <w:rPr>
                <w:rFonts w:ascii="Calibri" w:eastAsia="Times New Roman" w:hAnsi="Calibri" w:cs="Times New Roman"/>
              </w:rPr>
              <w:t>10</w:t>
            </w:r>
            <w:r w:rsidR="002605AF"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49E35" w14:textId="77777777" w:rsidR="002605AF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45C7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F93B3" w14:textId="77777777" w:rsidR="002605AF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86467" w:rsidRPr="00AE4998" w14:paraId="16F4CAE5" w14:textId="77777777" w:rsidTr="002605A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56908" w14:textId="1BF2253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01.</w:t>
            </w:r>
            <w:r w:rsidR="00DC7F44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B3D22" w14:textId="7777777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A52A66" w14:textId="08F13784" w:rsidR="00C86467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87E5F" w14:textId="79C84057" w:rsidR="00C86467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C86467" w:rsidRPr="00AE4998" w14:paraId="29FA0712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87880" w14:textId="467D29E0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02.</w:t>
            </w:r>
            <w:r w:rsidR="00DC7F44">
              <w:rPr>
                <w:rFonts w:ascii="Calibri" w:eastAsia="Times New Roman" w:hAnsi="Calibri" w:cs="Times New Roman"/>
              </w:rPr>
              <w:t>11</w:t>
            </w:r>
            <w:r>
              <w:rPr>
                <w:rFonts w:ascii="Calibri" w:eastAsia="Times New Roman" w:hAnsi="Calibri" w:cs="Times New Roman"/>
              </w:rPr>
              <w:t>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A103" w14:textId="7777777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4DA1C" w14:textId="44B511AA" w:rsidR="00C86467" w:rsidRPr="00AE4998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06547" w14:textId="77777777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C86467" w:rsidRPr="00AE4998" w14:paraId="69EE5FA1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E12CF" w14:textId="7777777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474CE" w14:textId="77777777" w:rsidR="00C86467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1C200" w14:textId="5CA518CB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C588F" w14:textId="71739281" w:rsidR="00C86467" w:rsidRPr="00AE4998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7AE0DD7C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4431A0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6415EB9A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DC7F44">
        <w:rPr>
          <w:rFonts w:ascii="Times New Roman" w:eastAsia="Times New Roman" w:hAnsi="Times New Roman" w:cs="Times New Roman"/>
          <w:sz w:val="28"/>
          <w:szCs w:val="28"/>
        </w:rPr>
        <w:t>7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="00DC7F4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 по «__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</w:t>
      </w:r>
      <w:r w:rsidR="00DC7F44">
        <w:rPr>
          <w:rFonts w:ascii="Times New Roman" w:eastAsia="Times New Roman" w:hAnsi="Times New Roman" w:cs="Times New Roman"/>
          <w:sz w:val="28"/>
          <w:szCs w:val="28"/>
        </w:rPr>
        <w:t>11</w:t>
      </w:r>
      <w:r w:rsidR="00883CB1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 20_24__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  <w:bookmarkStart w:id="2" w:name="_GoBack"/>
      <w:bookmarkEnd w:id="2"/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5E7DB44F" w14:textId="77777777" w:rsidR="00C718A8" w:rsidRDefault="00C718A8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7B3343" w14:textId="77777777" w:rsidR="00C718A8" w:rsidRDefault="00C718A8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6A4EC7" w14:textId="77777777" w:rsidR="00C718A8" w:rsidRDefault="00C718A8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5D2666" w14:textId="77777777" w:rsidR="00C718A8" w:rsidRDefault="00C718A8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96E582" w14:textId="77777777" w:rsidR="00C718A8" w:rsidRDefault="00C718A8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</w:t>
      </w:r>
    </w:p>
    <w:p w14:paraId="628D3A0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 xml:space="preserve">Примерный перечень документов, прилагаемых в качестве приложений </w:t>
      </w:r>
    </w:p>
    <w:p w14:paraId="5EF924D8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  <w:r w:rsidRPr="005E025F">
        <w:rPr>
          <w:b/>
          <w:bCs/>
          <w:sz w:val="28"/>
          <w:szCs w:val="28"/>
          <w:lang w:eastAsia="ar-SA"/>
        </w:rPr>
        <w:t>к отчету по практике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6537F29B" w14:textId="6A587283" w:rsidR="00336AE9" w:rsidRPr="004431A0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t xml:space="preserve">Схема структуры </w:t>
      </w:r>
      <w:r w:rsidR="004431A0" w:rsidRPr="004431A0">
        <w:rPr>
          <w:rFonts w:ascii="Times New Roman" w:hAnsi="Times New Roman" w:cs="Times New Roman"/>
          <w:sz w:val="28"/>
          <w:szCs w:val="32"/>
        </w:rPr>
        <w:t>прокуратуры</w:t>
      </w:r>
      <w:r w:rsidRPr="004431A0">
        <w:rPr>
          <w:rFonts w:ascii="Times New Roman" w:hAnsi="Times New Roman" w:cs="Times New Roman"/>
          <w:sz w:val="28"/>
          <w:szCs w:val="32"/>
        </w:rPr>
        <w:t xml:space="preserve"> </w:t>
      </w:r>
    </w:p>
    <w:p w14:paraId="2E631261" w14:textId="6234A1D6" w:rsidR="00336AE9" w:rsidRPr="004431A0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t>Схема делопроизводства в</w:t>
      </w:r>
      <w:r w:rsidR="004431A0" w:rsidRPr="004431A0">
        <w:rPr>
          <w:rFonts w:ascii="Times New Roman" w:hAnsi="Times New Roman" w:cs="Times New Roman"/>
          <w:sz w:val="28"/>
          <w:szCs w:val="32"/>
        </w:rPr>
        <w:t xml:space="preserve"> прокуратуры</w:t>
      </w:r>
      <w:r w:rsidRPr="004431A0">
        <w:rPr>
          <w:rFonts w:ascii="Times New Roman" w:hAnsi="Times New Roman" w:cs="Times New Roman"/>
          <w:sz w:val="28"/>
          <w:szCs w:val="32"/>
        </w:rPr>
        <w:t xml:space="preserve"> </w:t>
      </w:r>
    </w:p>
    <w:p w14:paraId="3EE4FF9E" w14:textId="1D7E5463" w:rsidR="004431A0" w:rsidRPr="004431A0" w:rsidRDefault="004431A0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31A0">
        <w:rPr>
          <w:rFonts w:ascii="Times New Roman" w:hAnsi="Times New Roman" w:cs="Times New Roman"/>
          <w:sz w:val="28"/>
          <w:szCs w:val="28"/>
        </w:rPr>
        <w:t>Проекты речей в прениях сторон</w:t>
      </w:r>
    </w:p>
    <w:p w14:paraId="1831868E" w14:textId="1664527C" w:rsidR="004431A0" w:rsidRPr="004431A0" w:rsidRDefault="004431A0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31A0">
        <w:rPr>
          <w:rFonts w:ascii="Times New Roman" w:hAnsi="Times New Roman" w:cs="Times New Roman"/>
          <w:sz w:val="28"/>
          <w:szCs w:val="28"/>
        </w:rPr>
        <w:t>Заключения прокурора по гражданским делам</w:t>
      </w:r>
    </w:p>
    <w:p w14:paraId="70461FF3" w14:textId="77777777" w:rsidR="004431A0" w:rsidRP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 w:rsidRPr="004431A0">
        <w:rPr>
          <w:sz w:val="28"/>
          <w:szCs w:val="28"/>
          <w:lang w:val="ru-RU"/>
        </w:rPr>
        <w:t xml:space="preserve">Проекты ответов на обращения </w:t>
      </w:r>
    </w:p>
    <w:p w14:paraId="70706E56" w14:textId="1F15397F" w:rsid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 w:rsidRPr="004431A0">
        <w:rPr>
          <w:sz w:val="28"/>
          <w:szCs w:val="28"/>
          <w:lang w:val="ru-RU"/>
        </w:rPr>
        <w:t>Заключения по обращениям.</w:t>
      </w:r>
    </w:p>
    <w:p w14:paraId="782DAA1E" w14:textId="7F801F5A" w:rsidR="004431A0" w:rsidRP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Иные копии документов</w:t>
      </w:r>
    </w:p>
    <w:p w14:paraId="21BD263B" w14:textId="77777777" w:rsidR="004431A0" w:rsidRPr="004431A0" w:rsidRDefault="004431A0" w:rsidP="004431A0">
      <w:pPr>
        <w:spacing w:after="0"/>
        <w:ind w:left="720"/>
        <w:jc w:val="both"/>
        <w:rPr>
          <w:sz w:val="28"/>
          <w:szCs w:val="28"/>
        </w:rPr>
      </w:pPr>
    </w:p>
    <w:p w14:paraId="50787917" w14:textId="5EC1E35F" w:rsidR="00336AE9" w:rsidRPr="00B829B6" w:rsidRDefault="00336AE9" w:rsidP="004431A0">
      <w:pPr>
        <w:spacing w:after="0"/>
        <w:ind w:left="720"/>
        <w:jc w:val="both"/>
        <w:rPr>
          <w:sz w:val="28"/>
          <w:szCs w:val="32"/>
        </w:rPr>
      </w:pP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F5D71" w14:textId="77777777" w:rsidR="006B57CD" w:rsidRDefault="006B57CD" w:rsidP="00FB5350">
      <w:pPr>
        <w:spacing w:after="0" w:line="240" w:lineRule="auto"/>
      </w:pPr>
      <w:r>
        <w:separator/>
      </w:r>
    </w:p>
  </w:endnote>
  <w:endnote w:type="continuationSeparator" w:id="0">
    <w:p w14:paraId="66361142" w14:textId="77777777" w:rsidR="006B57CD" w:rsidRDefault="006B57CD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E595C" w14:textId="77777777" w:rsidR="006B57CD" w:rsidRDefault="006B57CD" w:rsidP="00FB5350">
      <w:pPr>
        <w:spacing w:after="0" w:line="240" w:lineRule="auto"/>
      </w:pPr>
      <w:r>
        <w:separator/>
      </w:r>
    </w:p>
  </w:footnote>
  <w:footnote w:type="continuationSeparator" w:id="0">
    <w:p w14:paraId="767B3C7D" w14:textId="77777777" w:rsidR="006B57CD" w:rsidRDefault="006B57CD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D4DB3"/>
    <w:multiLevelType w:val="hybridMultilevel"/>
    <w:tmpl w:val="1ED065D0"/>
    <w:lvl w:ilvl="0" w:tplc="39B65714">
      <w:start w:val="1"/>
      <w:numFmt w:val="decimal"/>
      <w:lvlText w:val="%1."/>
      <w:lvlJc w:val="left"/>
      <w:pPr>
        <w:ind w:left="126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8E0C5FA">
      <w:numFmt w:val="bullet"/>
      <w:lvlText w:val="•"/>
      <w:lvlJc w:val="left"/>
      <w:pPr>
        <w:ind w:left="3140" w:hanging="245"/>
      </w:pPr>
      <w:rPr>
        <w:rFonts w:hint="default"/>
        <w:lang w:val="en-US" w:eastAsia="en-US" w:bidi="ar-SA"/>
      </w:rPr>
    </w:lvl>
    <w:lvl w:ilvl="2" w:tplc="9C785056">
      <w:numFmt w:val="bullet"/>
      <w:lvlText w:val="•"/>
      <w:lvlJc w:val="left"/>
      <w:pPr>
        <w:ind w:left="3940" w:hanging="245"/>
      </w:pPr>
      <w:rPr>
        <w:rFonts w:hint="default"/>
        <w:lang w:val="en-US" w:eastAsia="en-US" w:bidi="ar-SA"/>
      </w:rPr>
    </w:lvl>
    <w:lvl w:ilvl="3" w:tplc="79041FDE">
      <w:numFmt w:val="bullet"/>
      <w:lvlText w:val="•"/>
      <w:lvlJc w:val="left"/>
      <w:pPr>
        <w:ind w:left="4740" w:hanging="245"/>
      </w:pPr>
      <w:rPr>
        <w:rFonts w:hint="default"/>
        <w:lang w:val="en-US" w:eastAsia="en-US" w:bidi="ar-SA"/>
      </w:rPr>
    </w:lvl>
    <w:lvl w:ilvl="4" w:tplc="EC6C94C2">
      <w:numFmt w:val="bullet"/>
      <w:lvlText w:val="•"/>
      <w:lvlJc w:val="left"/>
      <w:pPr>
        <w:ind w:left="5541" w:hanging="245"/>
      </w:pPr>
      <w:rPr>
        <w:rFonts w:hint="default"/>
        <w:lang w:val="en-US" w:eastAsia="en-US" w:bidi="ar-SA"/>
      </w:rPr>
    </w:lvl>
    <w:lvl w:ilvl="5" w:tplc="7988FA68">
      <w:numFmt w:val="bullet"/>
      <w:lvlText w:val="•"/>
      <w:lvlJc w:val="left"/>
      <w:pPr>
        <w:ind w:left="6341" w:hanging="245"/>
      </w:pPr>
      <w:rPr>
        <w:rFonts w:hint="default"/>
        <w:lang w:val="en-US" w:eastAsia="en-US" w:bidi="ar-SA"/>
      </w:rPr>
    </w:lvl>
    <w:lvl w:ilvl="6" w:tplc="0A0CB5FC">
      <w:numFmt w:val="bullet"/>
      <w:lvlText w:val="•"/>
      <w:lvlJc w:val="left"/>
      <w:pPr>
        <w:ind w:left="7142" w:hanging="245"/>
      </w:pPr>
      <w:rPr>
        <w:rFonts w:hint="default"/>
        <w:lang w:val="en-US" w:eastAsia="en-US" w:bidi="ar-SA"/>
      </w:rPr>
    </w:lvl>
    <w:lvl w:ilvl="7" w:tplc="329CFAD2">
      <w:numFmt w:val="bullet"/>
      <w:lvlText w:val="•"/>
      <w:lvlJc w:val="left"/>
      <w:pPr>
        <w:ind w:left="7942" w:hanging="245"/>
      </w:pPr>
      <w:rPr>
        <w:rFonts w:hint="default"/>
        <w:lang w:val="en-US" w:eastAsia="en-US" w:bidi="ar-SA"/>
      </w:rPr>
    </w:lvl>
    <w:lvl w:ilvl="8" w:tplc="F54ADAFA">
      <w:numFmt w:val="bullet"/>
      <w:lvlText w:val="•"/>
      <w:lvlJc w:val="left"/>
      <w:pPr>
        <w:ind w:left="8743" w:hanging="245"/>
      </w:pPr>
      <w:rPr>
        <w:rFonts w:hint="default"/>
        <w:lang w:val="en-US" w:eastAsia="en-US" w:bidi="ar-SA"/>
      </w:r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2309D2"/>
    <w:rsid w:val="00231662"/>
    <w:rsid w:val="00245CB3"/>
    <w:rsid w:val="00245D4A"/>
    <w:rsid w:val="002605AF"/>
    <w:rsid w:val="002D0810"/>
    <w:rsid w:val="002D4904"/>
    <w:rsid w:val="002D52AB"/>
    <w:rsid w:val="002E748D"/>
    <w:rsid w:val="002F3380"/>
    <w:rsid w:val="00316A9F"/>
    <w:rsid w:val="003259CD"/>
    <w:rsid w:val="00332AE5"/>
    <w:rsid w:val="00336AE9"/>
    <w:rsid w:val="003A307D"/>
    <w:rsid w:val="0041369E"/>
    <w:rsid w:val="004431A0"/>
    <w:rsid w:val="004613A7"/>
    <w:rsid w:val="004977EC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B57CD"/>
    <w:rsid w:val="006E1EC3"/>
    <w:rsid w:val="006E538A"/>
    <w:rsid w:val="007138F2"/>
    <w:rsid w:val="00715FD8"/>
    <w:rsid w:val="00754700"/>
    <w:rsid w:val="0078510F"/>
    <w:rsid w:val="00787F7A"/>
    <w:rsid w:val="00794278"/>
    <w:rsid w:val="00795EAC"/>
    <w:rsid w:val="007B0350"/>
    <w:rsid w:val="008028DE"/>
    <w:rsid w:val="00883CB1"/>
    <w:rsid w:val="008A13A9"/>
    <w:rsid w:val="008A6600"/>
    <w:rsid w:val="009B2945"/>
    <w:rsid w:val="00A12886"/>
    <w:rsid w:val="00A41A43"/>
    <w:rsid w:val="00A76ED6"/>
    <w:rsid w:val="00A80B8F"/>
    <w:rsid w:val="00A874C1"/>
    <w:rsid w:val="00AF31F8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718A8"/>
    <w:rsid w:val="00C73A4C"/>
    <w:rsid w:val="00C86467"/>
    <w:rsid w:val="00C92844"/>
    <w:rsid w:val="00CF7585"/>
    <w:rsid w:val="00D10B11"/>
    <w:rsid w:val="00D41780"/>
    <w:rsid w:val="00D662D6"/>
    <w:rsid w:val="00D7608A"/>
    <w:rsid w:val="00D91D67"/>
    <w:rsid w:val="00DC125F"/>
    <w:rsid w:val="00DC7F44"/>
    <w:rsid w:val="00DD3005"/>
    <w:rsid w:val="00DE6020"/>
    <w:rsid w:val="00DE7D0C"/>
    <w:rsid w:val="00E142C8"/>
    <w:rsid w:val="00E14BF7"/>
    <w:rsid w:val="00E30EEA"/>
    <w:rsid w:val="00E40074"/>
    <w:rsid w:val="00E603C4"/>
    <w:rsid w:val="00E60AC9"/>
    <w:rsid w:val="00E649B7"/>
    <w:rsid w:val="00EB711B"/>
    <w:rsid w:val="00F04685"/>
    <w:rsid w:val="00F253C0"/>
    <w:rsid w:val="00F61EF9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6E53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6E538A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C87D2-79D7-4926-8C61-14ED7FAA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54</cp:revision>
  <dcterms:created xsi:type="dcterms:W3CDTF">2020-11-06T05:57:00Z</dcterms:created>
  <dcterms:modified xsi:type="dcterms:W3CDTF">2024-09-30T09:20:00Z</dcterms:modified>
</cp:coreProperties>
</file>